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26" w:type="dxa"/>
        <w:tblInd w:w="-572" w:type="dxa"/>
        <w:tblLook w:val="04A0" w:firstRow="1" w:lastRow="0" w:firstColumn="1" w:lastColumn="0" w:noHBand="0" w:noVBand="1"/>
      </w:tblPr>
      <w:tblGrid>
        <w:gridCol w:w="3653"/>
        <w:gridCol w:w="6573"/>
      </w:tblGrid>
      <w:tr w:rsidR="00231E15" w:rsidTr="00281256">
        <w:trPr>
          <w:trHeight w:val="707"/>
        </w:trPr>
        <w:tc>
          <w:tcPr>
            <w:tcW w:w="3653" w:type="dxa"/>
            <w:shd w:val="clear" w:color="auto" w:fill="009870"/>
          </w:tcPr>
          <w:p w:rsidR="00231E15" w:rsidRPr="00D3137A" w:rsidRDefault="00231E15" w:rsidP="000A3653">
            <w:pPr>
              <w:spacing w:before="120" w:after="120"/>
              <w:rPr>
                <w:rFonts w:cs="Arial"/>
                <w:b/>
                <w:sz w:val="40"/>
              </w:rPr>
            </w:pPr>
            <w:r w:rsidRPr="00D3137A">
              <w:rPr>
                <w:rFonts w:cs="Arial"/>
                <w:b/>
                <w:sz w:val="40"/>
              </w:rPr>
              <w:t>ABC-Visite</w:t>
            </w:r>
          </w:p>
        </w:tc>
        <w:tc>
          <w:tcPr>
            <w:tcW w:w="6573" w:type="dxa"/>
            <w:shd w:val="clear" w:color="auto" w:fill="009870"/>
          </w:tcPr>
          <w:p w:rsidR="00231E15" w:rsidRPr="00D3137A" w:rsidRDefault="00231E15" w:rsidP="000A3653">
            <w:pPr>
              <w:spacing w:before="120" w:after="120"/>
              <w:rPr>
                <w:rFonts w:cs="Arial"/>
                <w:b/>
                <w:sz w:val="40"/>
              </w:rPr>
            </w:pPr>
            <w:r w:rsidRPr="00D3137A">
              <w:rPr>
                <w:rFonts w:cs="Arial"/>
                <w:b/>
                <w:sz w:val="40"/>
              </w:rPr>
              <w:t>Ihre Notizen / Fragen</w:t>
            </w: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A</w:t>
            </w:r>
            <w:r w:rsidRPr="00231E15">
              <w:rPr>
                <w:rFonts w:cs="Arial"/>
                <w:sz w:val="24"/>
                <w:szCs w:val="24"/>
              </w:rPr>
              <w:t xml:space="preserve"> temwege</w:t>
            </w:r>
          </w:p>
        </w:tc>
        <w:tc>
          <w:tcPr>
            <w:tcW w:w="6573" w:type="dxa"/>
            <w:vMerge w:val="restart"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B</w:t>
            </w:r>
            <w:r w:rsidRPr="00231E15">
              <w:rPr>
                <w:rFonts w:cs="Arial"/>
                <w:sz w:val="24"/>
                <w:szCs w:val="24"/>
              </w:rPr>
              <w:t xml:space="preserve"> reathing &amp; Beatmung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C</w:t>
            </w:r>
            <w:r w:rsidRPr="00231E15">
              <w:rPr>
                <w:rFonts w:cs="Arial"/>
                <w:sz w:val="24"/>
                <w:szCs w:val="24"/>
              </w:rPr>
              <w:t xml:space="preserve"> irculation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D</w:t>
            </w:r>
            <w:r w:rsidRPr="00231E15">
              <w:rPr>
                <w:rFonts w:cs="Arial"/>
                <w:sz w:val="24"/>
                <w:szCs w:val="24"/>
              </w:rPr>
              <w:t xml:space="preserve"> isability / Neurologie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 xml:space="preserve">E </w:t>
            </w:r>
            <w:r w:rsidRPr="00231E15">
              <w:rPr>
                <w:rFonts w:cs="Arial"/>
                <w:sz w:val="24"/>
                <w:szCs w:val="24"/>
              </w:rPr>
              <w:t>rnährung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b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 xml:space="preserve">F </w:t>
            </w:r>
            <w:r w:rsidRPr="00231E15">
              <w:rPr>
                <w:rFonts w:cs="Arial"/>
                <w:sz w:val="24"/>
                <w:szCs w:val="24"/>
              </w:rPr>
              <w:t>lüssigkeit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G</w:t>
            </w:r>
            <w:r w:rsidRPr="00231E15">
              <w:rPr>
                <w:rFonts w:cs="Arial"/>
                <w:sz w:val="24"/>
                <w:szCs w:val="24"/>
              </w:rPr>
              <w:t xml:space="preserve"> erinnung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H</w:t>
            </w:r>
            <w:r w:rsidRPr="00231E15">
              <w:rPr>
                <w:rFonts w:cs="Arial"/>
                <w:sz w:val="24"/>
                <w:szCs w:val="24"/>
              </w:rPr>
              <w:t xml:space="preserve"> aut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I</w:t>
            </w:r>
            <w:r w:rsidRPr="00231E15">
              <w:rPr>
                <w:rFonts w:cs="Arial"/>
                <w:sz w:val="24"/>
                <w:szCs w:val="24"/>
              </w:rPr>
              <w:t xml:space="preserve"> nfektiologie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L</w:t>
            </w:r>
            <w:r w:rsidRPr="00231E15">
              <w:rPr>
                <w:rFonts w:cs="Arial"/>
                <w:sz w:val="24"/>
                <w:szCs w:val="24"/>
              </w:rPr>
              <w:t xml:space="preserve"> abor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M</w:t>
            </w:r>
            <w:r w:rsidRPr="00231E15">
              <w:rPr>
                <w:rFonts w:cs="Arial"/>
                <w:sz w:val="24"/>
                <w:szCs w:val="24"/>
              </w:rPr>
              <w:t xml:space="preserve"> onitoring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N</w:t>
            </w:r>
            <w:r w:rsidRPr="00231E15">
              <w:rPr>
                <w:rFonts w:cs="Arial"/>
                <w:sz w:val="24"/>
                <w:szCs w:val="24"/>
              </w:rPr>
              <w:t xml:space="preserve"> otfallblatt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P</w:t>
            </w:r>
            <w:r w:rsidRPr="00231E15">
              <w:rPr>
                <w:rFonts w:cs="Arial"/>
                <w:sz w:val="24"/>
                <w:szCs w:val="24"/>
              </w:rPr>
              <w:t xml:space="preserve"> sychosoziales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 xml:space="preserve">Q </w:t>
            </w:r>
            <w:r w:rsidRPr="00231E15">
              <w:rPr>
                <w:rFonts w:cs="Arial"/>
                <w:sz w:val="24"/>
                <w:szCs w:val="24"/>
              </w:rPr>
              <w:t>ualität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 xml:space="preserve">R </w:t>
            </w:r>
            <w:r w:rsidRPr="00231E15">
              <w:rPr>
                <w:rFonts w:cs="Arial"/>
                <w:sz w:val="24"/>
                <w:szCs w:val="24"/>
              </w:rPr>
              <w:t>eanimation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S</w:t>
            </w:r>
            <w:r w:rsidRPr="00231E15">
              <w:rPr>
                <w:rFonts w:cs="Arial"/>
                <w:sz w:val="24"/>
                <w:szCs w:val="24"/>
              </w:rPr>
              <w:t xml:space="preserve"> pezielles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b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U</w:t>
            </w:r>
            <w:r w:rsidRPr="00231E15">
              <w:rPr>
                <w:rFonts w:cs="Arial"/>
                <w:sz w:val="24"/>
                <w:szCs w:val="24"/>
              </w:rPr>
              <w:t xml:space="preserve"> ntersuchungen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 xml:space="preserve">V </w:t>
            </w:r>
            <w:r w:rsidRPr="00231E15">
              <w:rPr>
                <w:rFonts w:cs="Arial"/>
                <w:sz w:val="24"/>
                <w:szCs w:val="24"/>
              </w:rPr>
              <w:t>erlegung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Z</w:t>
            </w:r>
            <w:r w:rsidRPr="00231E15">
              <w:rPr>
                <w:rFonts w:cs="Arial"/>
                <w:sz w:val="24"/>
                <w:szCs w:val="24"/>
              </w:rPr>
              <w:t xml:space="preserve"> iele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  <w:tr w:rsidR="00231E15" w:rsidTr="00281256">
        <w:trPr>
          <w:trHeight w:val="680"/>
        </w:trPr>
        <w:tc>
          <w:tcPr>
            <w:tcW w:w="3653" w:type="dxa"/>
            <w:shd w:val="clear" w:color="auto" w:fill="EE8F7A"/>
            <w:vAlign w:val="center"/>
          </w:tcPr>
          <w:p w:rsidR="00231E15" w:rsidRPr="00231E15" w:rsidRDefault="00231E15" w:rsidP="00281256">
            <w:pPr>
              <w:rPr>
                <w:rFonts w:cs="Arial"/>
                <w:sz w:val="24"/>
                <w:szCs w:val="24"/>
              </w:rPr>
            </w:pPr>
            <w:r w:rsidRPr="00231E15">
              <w:rPr>
                <w:rFonts w:cs="Arial"/>
                <w:b/>
                <w:sz w:val="24"/>
                <w:szCs w:val="24"/>
              </w:rPr>
              <w:t>E</w:t>
            </w:r>
            <w:r w:rsidRPr="00231E15">
              <w:rPr>
                <w:rFonts w:cs="Arial"/>
                <w:sz w:val="24"/>
                <w:szCs w:val="24"/>
              </w:rPr>
              <w:t xml:space="preserve"> ltern</w:t>
            </w:r>
          </w:p>
        </w:tc>
        <w:tc>
          <w:tcPr>
            <w:tcW w:w="6573" w:type="dxa"/>
            <w:vMerge/>
            <w:shd w:val="clear" w:color="auto" w:fill="D1E2BC"/>
            <w:vAlign w:val="center"/>
          </w:tcPr>
          <w:p w:rsidR="00231E15" w:rsidRPr="00D3137A" w:rsidRDefault="00231E15" w:rsidP="000A3653">
            <w:pPr>
              <w:rPr>
                <w:rFonts w:cs="Arial"/>
                <w:sz w:val="40"/>
              </w:rPr>
            </w:pPr>
          </w:p>
        </w:tc>
      </w:tr>
    </w:tbl>
    <w:p w:rsidR="00BF67FA" w:rsidRDefault="00BF67FA" w:rsidP="00281256">
      <w:bookmarkStart w:id="0" w:name="_GoBack"/>
      <w:bookmarkEnd w:id="0"/>
    </w:p>
    <w:sectPr w:rsidR="00BF67FA" w:rsidSect="00231E15">
      <w:footerReference w:type="default" r:id="rId6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15" w:rsidRDefault="00231E15" w:rsidP="00231E15">
      <w:pPr>
        <w:spacing w:after="0" w:line="240" w:lineRule="auto"/>
      </w:pPr>
      <w:r>
        <w:separator/>
      </w:r>
    </w:p>
  </w:endnote>
  <w:endnote w:type="continuationSeparator" w:id="0">
    <w:p w:rsidR="00231E15" w:rsidRDefault="00231E15" w:rsidP="0023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15" w:rsidRPr="00231E15" w:rsidRDefault="00231E15" w:rsidP="00231E15">
    <w:pPr>
      <w:pStyle w:val="Fuzeile"/>
      <w:jc w:val="right"/>
      <w:rPr>
        <w:color w:val="D9D9D9" w:themeColor="background1" w:themeShade="D9"/>
        <w:sz w:val="16"/>
        <w:szCs w:val="16"/>
      </w:rPr>
    </w:pPr>
    <w:r w:rsidRPr="00231E15">
      <w:rPr>
        <w:color w:val="D9D9D9" w:themeColor="background1" w:themeShade="D9"/>
        <w:sz w:val="16"/>
        <w:szCs w:val="16"/>
      </w:rPr>
      <w:t>ABC Visite – Elternversion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15" w:rsidRDefault="00231E15" w:rsidP="00231E15">
      <w:pPr>
        <w:spacing w:after="0" w:line="240" w:lineRule="auto"/>
      </w:pPr>
      <w:r>
        <w:separator/>
      </w:r>
    </w:p>
  </w:footnote>
  <w:footnote w:type="continuationSeparator" w:id="0">
    <w:p w:rsidR="00231E15" w:rsidRDefault="00231E15" w:rsidP="00231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15"/>
    <w:rsid w:val="000A5EC8"/>
    <w:rsid w:val="00163573"/>
    <w:rsid w:val="00231E15"/>
    <w:rsid w:val="00281256"/>
    <w:rsid w:val="007A3BF4"/>
    <w:rsid w:val="007C514E"/>
    <w:rsid w:val="009E28C9"/>
    <w:rsid w:val="00B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C25CE"/>
  <w15:chartTrackingRefBased/>
  <w15:docId w15:val="{1FE26D01-888A-4137-99D1-DB8F702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E1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E1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3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E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Schwerzmann, Isabelle</dc:creator>
  <cp:keywords/>
  <dc:description/>
  <cp:lastModifiedBy>Schwerzmann, Isabelle</cp:lastModifiedBy>
  <cp:revision>2</cp:revision>
  <dcterms:created xsi:type="dcterms:W3CDTF">2024-12-18T14:52:00Z</dcterms:created>
  <dcterms:modified xsi:type="dcterms:W3CDTF">2024-12-18T15:03:00Z</dcterms:modified>
</cp:coreProperties>
</file>